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9A" w:rsidRDefault="001D3B9A"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 October 2006, following the tragic death of teenager Matthew Stanley, the Queensland Government announced the formation of the Youth Violence Taskforce (Taskforce). The Taskforce was made up of Government representatives, community members and young people.</w:t>
      </w:r>
    </w:p>
    <w:p w:rsidR="001D3B9A" w:rsidRPr="001D3B9A" w:rsidRDefault="001D3B9A" w:rsidP="001D3B9A">
      <w:pPr>
        <w:numPr>
          <w:ilvl w:val="0"/>
          <w:numId w:val="6"/>
        </w:numPr>
        <w:tabs>
          <w:tab w:val="clear" w:pos="720"/>
          <w:tab w:val="num" w:pos="360"/>
        </w:tabs>
        <w:spacing w:before="240"/>
        <w:ind w:left="360"/>
        <w:jc w:val="both"/>
        <w:rPr>
          <w:rFonts w:ascii="Arial" w:hAnsi="Arial" w:cs="Arial"/>
          <w:bCs/>
          <w:spacing w:val="-3"/>
          <w:sz w:val="22"/>
          <w:szCs w:val="22"/>
        </w:rPr>
      </w:pPr>
      <w:r w:rsidRPr="00862AFC">
        <w:rPr>
          <w:rFonts w:ascii="Arial" w:hAnsi="Arial" w:cs="Arial"/>
          <w:sz w:val="22"/>
          <w:szCs w:val="22"/>
        </w:rPr>
        <w:t>Over 12 months the Youth Violence Taskforce examined ways to reduce incidents of violent behaviour involving young people with a view to reporting back to the Queensland Government before the end of 2007.</w:t>
      </w:r>
    </w:p>
    <w:p w:rsidR="001D3B9A" w:rsidRPr="001D3B9A" w:rsidRDefault="001D3B9A" w:rsidP="001D3B9A">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In November 2007 t</w:t>
      </w:r>
      <w:r w:rsidRPr="00862AFC">
        <w:rPr>
          <w:rFonts w:ascii="Arial" w:hAnsi="Arial" w:cs="Arial"/>
          <w:sz w:val="22"/>
          <w:szCs w:val="22"/>
        </w:rPr>
        <w:t xml:space="preserve">he Youth Violence Taskforce’s report made 16 recommendations involving multi-agency responses aimed at reducing youth violence in </w:t>
      </w:r>
      <w:smartTag w:uri="urn:schemas-microsoft-com:office:smarttags" w:element="place">
        <w:smartTag w:uri="urn:schemas-microsoft-com:office:smarttags" w:element="State">
          <w:r w:rsidRPr="00862AFC">
            <w:rPr>
              <w:rFonts w:ascii="Arial" w:hAnsi="Arial" w:cs="Arial"/>
              <w:sz w:val="22"/>
              <w:szCs w:val="22"/>
            </w:rPr>
            <w:t>Queensland</w:t>
          </w:r>
        </w:smartTag>
      </w:smartTag>
      <w:r w:rsidRPr="00862AFC">
        <w:rPr>
          <w:rFonts w:ascii="Arial" w:hAnsi="Arial" w:cs="Arial"/>
          <w:sz w:val="22"/>
          <w:szCs w:val="22"/>
        </w:rPr>
        <w:t>.</w:t>
      </w:r>
    </w:p>
    <w:p w:rsidR="001D3B9A" w:rsidRPr="001D3B9A" w:rsidRDefault="001D3B9A" w:rsidP="001D3B9A">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Recommendation 5 </w:t>
      </w:r>
      <w:r w:rsidRPr="001D3B9A">
        <w:rPr>
          <w:rFonts w:ascii="Arial" w:hAnsi="Arial" w:cs="Arial"/>
          <w:color w:val="000000"/>
          <w:sz w:val="22"/>
          <w:szCs w:val="22"/>
        </w:rPr>
        <w:t xml:space="preserve">stated </w:t>
      </w:r>
      <w:r w:rsidR="004D4ACE">
        <w:rPr>
          <w:rFonts w:ascii="Arial" w:hAnsi="Arial" w:cs="Arial"/>
          <w:color w:val="000000"/>
          <w:sz w:val="22"/>
          <w:szCs w:val="22"/>
        </w:rPr>
        <w:t>‘</w:t>
      </w:r>
      <w:r w:rsidRPr="001D3B9A">
        <w:rPr>
          <w:rFonts w:ascii="Arial" w:hAnsi="Arial" w:cs="Arial"/>
          <w:i/>
          <w:color w:val="000000"/>
          <w:sz w:val="22"/>
          <w:szCs w:val="22"/>
        </w:rPr>
        <w:t>Government support an anti-violence advertising campaign focused on highlighting the consequences of violence and the choices available to manage conflict without violence, and targeted specifically at Generation Y audiences (ages 12-27) through emerging communication mediums</w:t>
      </w:r>
      <w:r w:rsidR="004D4ACE">
        <w:rPr>
          <w:rFonts w:ascii="Arial" w:hAnsi="Arial" w:cs="Arial"/>
          <w:i/>
          <w:color w:val="000000"/>
          <w:sz w:val="22"/>
          <w:szCs w:val="22"/>
        </w:rPr>
        <w:t>’</w:t>
      </w:r>
      <w:r w:rsidRPr="001D3B9A">
        <w:rPr>
          <w:rFonts w:ascii="Arial" w:hAnsi="Arial" w:cs="Arial"/>
          <w:color w:val="000000"/>
          <w:sz w:val="22"/>
          <w:szCs w:val="22"/>
        </w:rPr>
        <w:t>.</w:t>
      </w:r>
    </w:p>
    <w:p w:rsidR="001D3B9A" w:rsidRPr="001D3B9A" w:rsidRDefault="00867F97" w:rsidP="001D3B9A">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In response to Recommendation 5</w:t>
      </w:r>
      <w:r w:rsidR="001D3B9A">
        <w:rPr>
          <w:rFonts w:ascii="Arial" w:hAnsi="Arial" w:cs="Arial"/>
          <w:bCs/>
          <w:spacing w:val="-3"/>
          <w:sz w:val="22"/>
          <w:szCs w:val="22"/>
        </w:rPr>
        <w:t xml:space="preserve">, the </w:t>
      </w:r>
      <w:r w:rsidR="001D3B9A" w:rsidRPr="001D3B9A">
        <w:rPr>
          <w:rFonts w:ascii="Arial" w:hAnsi="Arial" w:cs="Arial"/>
          <w:bCs/>
          <w:spacing w:val="-3"/>
          <w:sz w:val="22"/>
          <w:szCs w:val="22"/>
        </w:rPr>
        <w:t>Queensland Police Service</w:t>
      </w:r>
      <w:r w:rsidR="001D3B9A">
        <w:rPr>
          <w:rFonts w:ascii="Arial" w:hAnsi="Arial" w:cs="Arial"/>
          <w:bCs/>
          <w:spacing w:val="-3"/>
          <w:sz w:val="22"/>
          <w:szCs w:val="22"/>
        </w:rPr>
        <w:t xml:space="preserve"> (QPS) developed the Statewide Assault Reduction Campaign </w:t>
      </w:r>
      <w:r w:rsidR="001D3B9A" w:rsidRPr="00867F97">
        <w:rPr>
          <w:rFonts w:ascii="Arial" w:hAnsi="Arial" w:cs="Arial"/>
          <w:bCs/>
          <w:i/>
          <w:spacing w:val="-3"/>
          <w:sz w:val="22"/>
          <w:szCs w:val="22"/>
        </w:rPr>
        <w:t>One Punch Can Kill</w:t>
      </w:r>
      <w:r w:rsidR="001D3B9A">
        <w:rPr>
          <w:rFonts w:ascii="Arial" w:hAnsi="Arial" w:cs="Arial"/>
          <w:bCs/>
          <w:spacing w:val="-3"/>
          <w:sz w:val="22"/>
          <w:szCs w:val="22"/>
        </w:rPr>
        <w:t xml:space="preserve"> which was launched by the </w:t>
      </w:r>
      <w:smartTag w:uri="urn:schemas-microsoft-com:office:smarttags" w:element="place">
        <w:smartTag w:uri="urn:schemas-microsoft-com:office:smarttags" w:element="State">
          <w:r w:rsidR="001D3B9A">
            <w:rPr>
              <w:rFonts w:ascii="Arial" w:hAnsi="Arial" w:cs="Arial"/>
              <w:bCs/>
              <w:spacing w:val="-3"/>
              <w:sz w:val="22"/>
              <w:szCs w:val="22"/>
            </w:rPr>
            <w:t>Queensland</w:t>
          </w:r>
        </w:smartTag>
      </w:smartTag>
      <w:r w:rsidR="001D3B9A">
        <w:rPr>
          <w:rFonts w:ascii="Arial" w:hAnsi="Arial" w:cs="Arial"/>
          <w:bCs/>
          <w:spacing w:val="-3"/>
          <w:sz w:val="22"/>
          <w:szCs w:val="22"/>
        </w:rPr>
        <w:t xml:space="preserve"> Premier and Commissioner of the QPS on 17 December 2007.</w:t>
      </w:r>
    </w:p>
    <w:p w:rsidR="001D3B9A" w:rsidRDefault="00867F97" w:rsidP="001D3B9A">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Ministerial Advisory Council on Youth Violence met on 29 July 2009 to discuss continuation of the </w:t>
      </w:r>
      <w:r w:rsidRPr="00867F97">
        <w:rPr>
          <w:rFonts w:ascii="Arial" w:hAnsi="Arial" w:cs="Arial"/>
          <w:bCs/>
          <w:i/>
          <w:spacing w:val="-3"/>
          <w:sz w:val="22"/>
          <w:szCs w:val="22"/>
        </w:rPr>
        <w:t>One Punch Can Kill</w:t>
      </w:r>
      <w:r>
        <w:rPr>
          <w:rFonts w:ascii="Arial" w:hAnsi="Arial" w:cs="Arial"/>
          <w:bCs/>
          <w:spacing w:val="-3"/>
          <w:sz w:val="22"/>
          <w:szCs w:val="22"/>
        </w:rPr>
        <w:t xml:space="preserve"> campaign.</w:t>
      </w:r>
    </w:p>
    <w:p w:rsidR="00867F97" w:rsidRPr="00867F97"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867F97" w:rsidRPr="00867F97">
        <w:rPr>
          <w:rFonts w:ascii="Arial" w:hAnsi="Arial" w:cs="Arial"/>
          <w:sz w:val="22"/>
          <w:szCs w:val="22"/>
        </w:rPr>
        <w:t xml:space="preserve"> the outcome of </w:t>
      </w:r>
      <w:r w:rsidR="00867F97">
        <w:rPr>
          <w:rFonts w:ascii="Arial" w:hAnsi="Arial" w:cs="Arial"/>
          <w:sz w:val="22"/>
          <w:szCs w:val="22"/>
        </w:rPr>
        <w:t>consultation with the Ministerial Advisory Council on Youth Violence.</w:t>
      </w:r>
    </w:p>
    <w:p w:rsidR="00867F97" w:rsidRPr="00040233" w:rsidRDefault="00867F97"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endorsed</w:t>
      </w:r>
      <w:r w:rsidRPr="00867F97">
        <w:rPr>
          <w:rFonts w:ascii="Arial" w:hAnsi="Arial" w:cs="Arial"/>
          <w:sz w:val="22"/>
          <w:szCs w:val="22"/>
        </w:rPr>
        <w:t xml:space="preserve"> </w:t>
      </w:r>
      <w:r w:rsidR="00040233">
        <w:rPr>
          <w:rFonts w:ascii="Arial" w:hAnsi="Arial" w:cs="Arial"/>
          <w:sz w:val="22"/>
          <w:szCs w:val="22"/>
        </w:rPr>
        <w:t xml:space="preserve">continued promotion of the </w:t>
      </w:r>
      <w:r w:rsidR="00040233" w:rsidRPr="00040233">
        <w:rPr>
          <w:rFonts w:ascii="Arial" w:hAnsi="Arial" w:cs="Arial"/>
          <w:i/>
          <w:sz w:val="22"/>
          <w:szCs w:val="22"/>
        </w:rPr>
        <w:t>One Punch Can Kill</w:t>
      </w:r>
      <w:r w:rsidR="00040233">
        <w:rPr>
          <w:rFonts w:ascii="Arial" w:hAnsi="Arial" w:cs="Arial"/>
          <w:sz w:val="22"/>
          <w:szCs w:val="22"/>
        </w:rPr>
        <w:t xml:space="preserve"> campaign</w:t>
      </w:r>
      <w:r w:rsidR="001748D8">
        <w:rPr>
          <w:rFonts w:ascii="Arial" w:hAnsi="Arial" w:cs="Arial"/>
          <w:sz w:val="22"/>
          <w:szCs w:val="22"/>
        </w:rPr>
        <w:t>.</w:t>
      </w: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r w:rsidR="00E27F3B">
        <w:rPr>
          <w:rFonts w:ascii="Arial" w:hAnsi="Arial" w:cs="Arial"/>
          <w:i/>
          <w:sz w:val="22"/>
          <w:szCs w:val="22"/>
          <w:u w:val="single"/>
        </w:rPr>
        <w:t>:</w:t>
      </w:r>
    </w:p>
    <w:p w:rsidR="001D3B9A" w:rsidRPr="00040233" w:rsidRDefault="00D45906" w:rsidP="00040233">
      <w:pPr>
        <w:numPr>
          <w:ilvl w:val="0"/>
          <w:numId w:val="8"/>
        </w:numPr>
        <w:spacing w:before="120"/>
        <w:ind w:left="811"/>
        <w:jc w:val="both"/>
        <w:rPr>
          <w:rFonts w:ascii="Arial" w:hAnsi="Arial" w:cs="Arial"/>
          <w:sz w:val="22"/>
          <w:szCs w:val="22"/>
        </w:rPr>
      </w:pPr>
      <w:hyperlink r:id="rId7" w:history="1">
        <w:r w:rsidR="00E64AF6" w:rsidRPr="00E27F3B">
          <w:rPr>
            <w:rStyle w:val="Hyperlink"/>
            <w:rFonts w:ascii="Arial" w:hAnsi="Arial" w:cs="Arial"/>
            <w:sz w:val="22"/>
            <w:szCs w:val="22"/>
          </w:rPr>
          <w:t>Marketplace Communications Evaluation Report</w:t>
        </w:r>
      </w:hyperlink>
    </w:p>
    <w:sectPr w:rsidR="001D3B9A" w:rsidRPr="00040233"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19" w:rsidRDefault="003C3D19">
      <w:r>
        <w:separator/>
      </w:r>
    </w:p>
  </w:endnote>
  <w:endnote w:type="continuationSeparator" w:id="0">
    <w:p w:rsidR="003C3D19" w:rsidRDefault="003C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19" w:rsidRDefault="003C3D19">
      <w:r>
        <w:separator/>
      </w:r>
    </w:p>
  </w:footnote>
  <w:footnote w:type="continuationSeparator" w:id="0">
    <w:p w:rsidR="003C3D19" w:rsidRDefault="003C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6C3C84"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E64AF6">
      <w:rPr>
        <w:rFonts w:ascii="Arial" w:hAnsi="Arial" w:cs="Arial"/>
        <w:b/>
        <w:sz w:val="22"/>
        <w:szCs w:val="22"/>
        <w:u w:val="single"/>
      </w:rPr>
      <w:t>October</w:t>
    </w:r>
    <w:r w:rsidR="003A4103">
      <w:rPr>
        <w:rFonts w:ascii="Arial" w:hAnsi="Arial" w:cs="Arial"/>
        <w:b/>
        <w:sz w:val="22"/>
        <w:szCs w:val="22"/>
        <w:u w:val="single"/>
      </w:rPr>
      <w:t xml:space="preserve"> 2009</w:t>
    </w:r>
  </w:p>
  <w:p w:rsidR="003A4103" w:rsidRDefault="00E64AF6" w:rsidP="003A4103">
    <w:pPr>
      <w:pStyle w:val="Header"/>
      <w:spacing w:before="120"/>
      <w:rPr>
        <w:rFonts w:ascii="Arial" w:hAnsi="Arial" w:cs="Arial"/>
        <w:b/>
        <w:sz w:val="22"/>
        <w:szCs w:val="22"/>
        <w:u w:val="single"/>
      </w:rPr>
    </w:pPr>
    <w:r>
      <w:rPr>
        <w:rFonts w:ascii="Arial" w:hAnsi="Arial" w:cs="Arial"/>
        <w:b/>
        <w:sz w:val="22"/>
        <w:szCs w:val="22"/>
        <w:u w:val="single"/>
      </w:rPr>
      <w:t>Evaluation</w:t>
    </w:r>
    <w:r w:rsidR="003A4103">
      <w:rPr>
        <w:rFonts w:ascii="Arial" w:hAnsi="Arial" w:cs="Arial"/>
        <w:b/>
        <w:sz w:val="22"/>
        <w:szCs w:val="22"/>
        <w:u w:val="single"/>
      </w:rPr>
      <w:t xml:space="preserve"> of the </w:t>
    </w:r>
    <w:r w:rsidR="003A4103" w:rsidRPr="0005121F">
      <w:rPr>
        <w:rFonts w:ascii="Arial" w:hAnsi="Arial" w:cs="Arial"/>
        <w:b/>
        <w:i/>
        <w:sz w:val="22"/>
        <w:szCs w:val="22"/>
        <w:u w:val="single"/>
      </w:rPr>
      <w:t>One Punch Can Kill</w:t>
    </w:r>
    <w:r w:rsidR="003A4103">
      <w:rPr>
        <w:rFonts w:ascii="Arial" w:hAnsi="Arial" w:cs="Arial"/>
        <w:b/>
        <w:sz w:val="22"/>
        <w:szCs w:val="22"/>
        <w:u w:val="single"/>
      </w:rPr>
      <w:t xml:space="preserve"> campaign </w:t>
    </w:r>
  </w:p>
  <w:p w:rsidR="00796B3E" w:rsidRPr="00F10DF9" w:rsidRDefault="003A4103" w:rsidP="003A4103">
    <w:pPr>
      <w:pStyle w:val="Header"/>
      <w:spacing w:before="120"/>
      <w:rPr>
        <w:rFonts w:ascii="Arial" w:hAnsi="Arial" w:cs="Arial"/>
        <w:sz w:val="22"/>
        <w:szCs w:val="22"/>
      </w:rPr>
    </w:pPr>
    <w:r>
      <w:rPr>
        <w:rFonts w:ascii="Arial" w:hAnsi="Arial" w:cs="Arial"/>
        <w:b/>
        <w:sz w:val="22"/>
        <w:szCs w:val="22"/>
        <w:u w:val="single"/>
      </w:rPr>
      <w:t>Minister for Police, Corrective Services and Emergency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9F77FF"/>
    <w:multiLevelType w:val="hybridMultilevel"/>
    <w:tmpl w:val="97E476B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378CC"/>
    <w:multiLevelType w:val="hybridMultilevel"/>
    <w:tmpl w:val="1E90F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3"/>
  </w:num>
  <w:num w:numId="5">
    <w:abstractNumId w:val="2"/>
  </w:num>
  <w:num w:numId="6">
    <w:abstractNumId w:val="12"/>
  </w:num>
  <w:num w:numId="7">
    <w:abstractNumId w:val="11"/>
  </w:num>
  <w:num w:numId="8">
    <w:abstractNumId w:val="9"/>
  </w:num>
  <w:num w:numId="9">
    <w:abstractNumId w:val="8"/>
  </w:num>
  <w:num w:numId="10">
    <w:abstractNumId w:val="5"/>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400F9"/>
    <w:rsid w:val="00040233"/>
    <w:rsid w:val="000B174F"/>
    <w:rsid w:val="000B545C"/>
    <w:rsid w:val="001141E1"/>
    <w:rsid w:val="00133013"/>
    <w:rsid w:val="00133A34"/>
    <w:rsid w:val="00160524"/>
    <w:rsid w:val="001748D8"/>
    <w:rsid w:val="001A1BE0"/>
    <w:rsid w:val="001D3B9A"/>
    <w:rsid w:val="00254E35"/>
    <w:rsid w:val="0028053C"/>
    <w:rsid w:val="00290305"/>
    <w:rsid w:val="002F57E4"/>
    <w:rsid w:val="00314FEB"/>
    <w:rsid w:val="0032048B"/>
    <w:rsid w:val="00346156"/>
    <w:rsid w:val="00382380"/>
    <w:rsid w:val="003A269C"/>
    <w:rsid w:val="003A2E0F"/>
    <w:rsid w:val="003A4103"/>
    <w:rsid w:val="003C3732"/>
    <w:rsid w:val="003C3D19"/>
    <w:rsid w:val="00422307"/>
    <w:rsid w:val="00435BE5"/>
    <w:rsid w:val="0048019C"/>
    <w:rsid w:val="00486A99"/>
    <w:rsid w:val="004D4ACE"/>
    <w:rsid w:val="004E6C38"/>
    <w:rsid w:val="00514FA1"/>
    <w:rsid w:val="00562AE4"/>
    <w:rsid w:val="0056401D"/>
    <w:rsid w:val="005A795C"/>
    <w:rsid w:val="005B1D9B"/>
    <w:rsid w:val="005C224F"/>
    <w:rsid w:val="006100CC"/>
    <w:rsid w:val="00644076"/>
    <w:rsid w:val="006631CF"/>
    <w:rsid w:val="00682036"/>
    <w:rsid w:val="006B3B54"/>
    <w:rsid w:val="006C3C84"/>
    <w:rsid w:val="006D0869"/>
    <w:rsid w:val="006E6713"/>
    <w:rsid w:val="007060D7"/>
    <w:rsid w:val="00710AAE"/>
    <w:rsid w:val="00726F36"/>
    <w:rsid w:val="00795F4D"/>
    <w:rsid w:val="00796B3E"/>
    <w:rsid w:val="007A25F4"/>
    <w:rsid w:val="007A6599"/>
    <w:rsid w:val="007D3B9D"/>
    <w:rsid w:val="007F52D6"/>
    <w:rsid w:val="0081171B"/>
    <w:rsid w:val="0082040E"/>
    <w:rsid w:val="00845D3E"/>
    <w:rsid w:val="00867F97"/>
    <w:rsid w:val="008A5F1B"/>
    <w:rsid w:val="008B7E17"/>
    <w:rsid w:val="008C3732"/>
    <w:rsid w:val="008F0F60"/>
    <w:rsid w:val="008F44CD"/>
    <w:rsid w:val="00922A5B"/>
    <w:rsid w:val="009D0C12"/>
    <w:rsid w:val="009F5476"/>
    <w:rsid w:val="00A20C0E"/>
    <w:rsid w:val="00A30F55"/>
    <w:rsid w:val="00A354FF"/>
    <w:rsid w:val="00A527A5"/>
    <w:rsid w:val="00AA128C"/>
    <w:rsid w:val="00AB6637"/>
    <w:rsid w:val="00AE1995"/>
    <w:rsid w:val="00B40BDF"/>
    <w:rsid w:val="00C07656"/>
    <w:rsid w:val="00C805EC"/>
    <w:rsid w:val="00C85B71"/>
    <w:rsid w:val="00CE6FBA"/>
    <w:rsid w:val="00D079A0"/>
    <w:rsid w:val="00D232EA"/>
    <w:rsid w:val="00D45906"/>
    <w:rsid w:val="00D54601"/>
    <w:rsid w:val="00DD3CD5"/>
    <w:rsid w:val="00DD497C"/>
    <w:rsid w:val="00DF4650"/>
    <w:rsid w:val="00E27F3B"/>
    <w:rsid w:val="00E463C2"/>
    <w:rsid w:val="00E64AF6"/>
    <w:rsid w:val="00E73D61"/>
    <w:rsid w:val="00EA00BF"/>
    <w:rsid w:val="00F10DF9"/>
    <w:rsid w:val="00F21764"/>
    <w:rsid w:val="00F478C4"/>
    <w:rsid w:val="00F67F9E"/>
    <w:rsid w:val="00F756F8"/>
    <w:rsid w:val="00F96F09"/>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styleId="NormalWeb">
    <w:name w:val="Normal (Web)"/>
    <w:basedOn w:val="Normal"/>
    <w:rsid w:val="001D3B9A"/>
    <w:pPr>
      <w:spacing w:before="100" w:beforeAutospacing="1" w:after="100" w:afterAutospacing="1"/>
    </w:pPr>
  </w:style>
  <w:style w:type="character" w:styleId="Hyperlink">
    <w:name w:val="Hyperlink"/>
    <w:basedOn w:val="DefaultParagraphFont"/>
    <w:rsid w:val="00E27F3B"/>
    <w:rPr>
      <w:color w:val="0000FF"/>
      <w:u w:val="single"/>
    </w:rPr>
  </w:style>
  <w:style w:type="character" w:styleId="FollowedHyperlink">
    <w:name w:val="FollowedHyperlink"/>
    <w:basedOn w:val="DefaultParagraphFont"/>
    <w:rsid w:val="004D4ACE"/>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Evaluation%20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1327</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1543</CharactersWithSpaces>
  <SharedDoc>false</SharedDoc>
  <HyperlinkBase>https://www.cabinet.qld.gov.au/documents/2009/Oct/One Punch Can Kill Campaign/</HyperlinkBase>
  <HLinks>
    <vt:vector size="6" baseType="variant">
      <vt:variant>
        <vt:i4>327746</vt:i4>
      </vt:variant>
      <vt:variant>
        <vt:i4>0</vt:i4>
      </vt:variant>
      <vt:variant>
        <vt:i4>0</vt:i4>
      </vt:variant>
      <vt:variant>
        <vt:i4>5</vt:i4>
      </vt:variant>
      <vt:variant>
        <vt:lpwstr>Attachments/Evaluation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punch,Alcohol,Violence</cp:keywords>
  <dc:description/>
  <cp:lastModifiedBy/>
  <cp:revision>2</cp:revision>
  <cp:lastPrinted>2009-07-29T06:04:00Z</cp:lastPrinted>
  <dcterms:created xsi:type="dcterms:W3CDTF">2017-10-24T22:03:00Z</dcterms:created>
  <dcterms:modified xsi:type="dcterms:W3CDTF">2018-03-06T00:59:00Z</dcterms:modified>
  <cp:category>Violence,Alcohol</cp:category>
</cp:coreProperties>
</file>